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340B2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0B27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340B2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40B27">
              <w:rPr>
                <w:noProof/>
              </w:rPr>
              <w:t>15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542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542BDC" w:rsidRPr="00542BDC">
              <w:rPr>
                <w:b/>
                <w:bCs/>
                <w:noProof/>
              </w:rPr>
              <w:t>О внесении изменений в Положение о муниципальной службе в Краснооктябрьском муниципальном округе Нижегородской области, утвержденный решением Совета депутатов от17.11.2023 № 100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542BDC" w:rsidRDefault="00542BDC" w:rsidP="00542BDC">
      <w:pPr>
        <w:ind w:firstLine="709"/>
        <w:jc w:val="both"/>
        <w:rPr>
          <w:b/>
          <w:bCs/>
          <w:noProof/>
        </w:rPr>
      </w:pPr>
      <w:proofErr w:type="gramStart"/>
      <w:r>
        <w:t xml:space="preserve">В целях приведения в соответствии с областным законодательством </w:t>
      </w:r>
      <w:r w:rsidRPr="003405C6">
        <w:rPr>
          <w:bCs/>
          <w:noProof/>
        </w:rPr>
        <w:t xml:space="preserve">Положения </w:t>
      </w:r>
      <w:r>
        <w:rPr>
          <w:bCs/>
          <w:noProof/>
        </w:rPr>
        <w:t>о</w:t>
      </w:r>
      <w:r w:rsidRPr="003405C6">
        <w:rPr>
          <w:bCs/>
          <w:noProof/>
        </w:rPr>
        <w:t xml:space="preserve"> муниципальн</w:t>
      </w:r>
      <w:r>
        <w:rPr>
          <w:bCs/>
          <w:noProof/>
        </w:rPr>
        <w:t>ой</w:t>
      </w:r>
      <w:r w:rsidRPr="003405C6">
        <w:rPr>
          <w:bCs/>
          <w:noProof/>
        </w:rPr>
        <w:t xml:space="preserve"> служ</w:t>
      </w:r>
      <w:r>
        <w:rPr>
          <w:bCs/>
          <w:noProof/>
        </w:rPr>
        <w:t>бе</w:t>
      </w:r>
      <w:r w:rsidRPr="003405C6">
        <w:rPr>
          <w:bCs/>
          <w:noProof/>
        </w:rPr>
        <w:t xml:space="preserve"> в Краснооктябрьско</w:t>
      </w:r>
      <w:r>
        <w:rPr>
          <w:bCs/>
          <w:noProof/>
        </w:rPr>
        <w:t>м</w:t>
      </w:r>
      <w:r w:rsidRPr="003405C6">
        <w:rPr>
          <w:bCs/>
          <w:noProof/>
        </w:rPr>
        <w:t xml:space="preserve"> муниципально</w:t>
      </w:r>
      <w:r>
        <w:rPr>
          <w:bCs/>
          <w:noProof/>
        </w:rPr>
        <w:t>м</w:t>
      </w:r>
      <w:r w:rsidRPr="003405C6">
        <w:rPr>
          <w:bCs/>
          <w:noProof/>
        </w:rPr>
        <w:t xml:space="preserve"> округ</w:t>
      </w:r>
      <w:r>
        <w:rPr>
          <w:bCs/>
          <w:noProof/>
        </w:rPr>
        <w:t>е</w:t>
      </w:r>
      <w:proofErr w:type="gramEnd"/>
      <w:r w:rsidRPr="003405C6">
        <w:rPr>
          <w:bCs/>
          <w:noProof/>
        </w:rPr>
        <w:t xml:space="preserve"> Нижегородской области</w:t>
      </w:r>
      <w:r>
        <w:rPr>
          <w:bCs/>
          <w:noProof/>
        </w:rPr>
        <w:t xml:space="preserve">, руководствуясь Законом Нижегородской области от 03 августа 2007 года № 99-З «О муниципальной службе в Нижегородской области» и Уставом Краснооктябрьского муниципального округа Нижегородской области, Совет депутатов </w:t>
      </w:r>
      <w:r w:rsidRPr="003405C6">
        <w:rPr>
          <w:b/>
          <w:bCs/>
          <w:noProof/>
        </w:rPr>
        <w:t>р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е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ш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и</w:t>
      </w:r>
      <w:r>
        <w:rPr>
          <w:b/>
          <w:bCs/>
          <w:noProof/>
        </w:rPr>
        <w:t xml:space="preserve"> </w:t>
      </w:r>
      <w:r w:rsidRPr="003405C6">
        <w:rPr>
          <w:b/>
          <w:bCs/>
          <w:noProof/>
        </w:rPr>
        <w:t>л:</w:t>
      </w:r>
    </w:p>
    <w:p w:rsidR="00542BDC" w:rsidRDefault="00542BDC" w:rsidP="00542BDC">
      <w:pPr>
        <w:ind w:firstLine="709"/>
        <w:jc w:val="both"/>
        <w:rPr>
          <w:bCs/>
          <w:noProof/>
        </w:rPr>
      </w:pPr>
      <w:r w:rsidRPr="003405C6">
        <w:rPr>
          <w:bCs/>
          <w:noProof/>
        </w:rPr>
        <w:t>1.</w:t>
      </w:r>
      <w:r w:rsidRPr="003405C6">
        <w:t xml:space="preserve"> Внести в</w:t>
      </w:r>
      <w:r w:rsidRPr="00542BDC">
        <w:rPr>
          <w:bCs/>
          <w:noProof/>
        </w:rPr>
        <w:t xml:space="preserve"> </w:t>
      </w:r>
      <w:r w:rsidRPr="003405C6">
        <w:rPr>
          <w:bCs/>
          <w:noProof/>
        </w:rPr>
        <w:t>Положени</w:t>
      </w:r>
      <w:r>
        <w:rPr>
          <w:bCs/>
          <w:noProof/>
        </w:rPr>
        <w:t>е</w:t>
      </w:r>
      <w:r w:rsidRPr="003405C6">
        <w:rPr>
          <w:bCs/>
          <w:noProof/>
        </w:rPr>
        <w:t xml:space="preserve"> </w:t>
      </w:r>
      <w:r>
        <w:rPr>
          <w:bCs/>
          <w:noProof/>
        </w:rPr>
        <w:t>о</w:t>
      </w:r>
      <w:r w:rsidRPr="003405C6">
        <w:rPr>
          <w:bCs/>
          <w:noProof/>
        </w:rPr>
        <w:t xml:space="preserve"> муниципальн</w:t>
      </w:r>
      <w:r>
        <w:rPr>
          <w:bCs/>
          <w:noProof/>
        </w:rPr>
        <w:t>ой</w:t>
      </w:r>
      <w:r w:rsidRPr="003405C6">
        <w:rPr>
          <w:bCs/>
          <w:noProof/>
        </w:rPr>
        <w:t xml:space="preserve"> служ</w:t>
      </w:r>
      <w:r>
        <w:rPr>
          <w:bCs/>
          <w:noProof/>
        </w:rPr>
        <w:t>бе</w:t>
      </w:r>
      <w:r w:rsidRPr="003405C6">
        <w:rPr>
          <w:bCs/>
          <w:noProof/>
        </w:rPr>
        <w:t xml:space="preserve"> в Краснооктябрьско</w:t>
      </w:r>
      <w:r>
        <w:rPr>
          <w:bCs/>
          <w:noProof/>
        </w:rPr>
        <w:t>м</w:t>
      </w:r>
      <w:r w:rsidRPr="003405C6">
        <w:rPr>
          <w:bCs/>
          <w:noProof/>
        </w:rPr>
        <w:t xml:space="preserve"> муниципально</w:t>
      </w:r>
      <w:r>
        <w:rPr>
          <w:bCs/>
          <w:noProof/>
        </w:rPr>
        <w:t>м</w:t>
      </w:r>
      <w:r w:rsidRPr="003405C6">
        <w:rPr>
          <w:bCs/>
          <w:noProof/>
        </w:rPr>
        <w:t xml:space="preserve"> округ</w:t>
      </w:r>
      <w:r>
        <w:rPr>
          <w:bCs/>
          <w:noProof/>
        </w:rPr>
        <w:t>е</w:t>
      </w:r>
      <w:r w:rsidRPr="003405C6">
        <w:rPr>
          <w:bCs/>
          <w:noProof/>
        </w:rPr>
        <w:t xml:space="preserve"> Нижегородской области</w:t>
      </w:r>
      <w:r>
        <w:rPr>
          <w:bCs/>
          <w:noProof/>
        </w:rPr>
        <w:t xml:space="preserve"> утвержденный решением Совета депутатов от 17.11.2023 № 100</w:t>
      </w:r>
      <w:r w:rsidRPr="003405C6">
        <w:t xml:space="preserve">  </w:t>
      </w:r>
      <w:r>
        <w:rPr>
          <w:bCs/>
          <w:noProof/>
        </w:rPr>
        <w:t>следующие изменения:</w:t>
      </w:r>
    </w:p>
    <w:p w:rsidR="00063D4F" w:rsidRPr="00063D4F" w:rsidRDefault="00063D4F" w:rsidP="00063D4F">
      <w:pPr>
        <w:autoSpaceDE w:val="0"/>
        <w:autoSpaceDN w:val="0"/>
        <w:adjustRightInd w:val="0"/>
        <w:jc w:val="both"/>
      </w:pPr>
      <w:r>
        <w:rPr>
          <w:bCs/>
          <w:noProof/>
        </w:rPr>
        <w:t xml:space="preserve">        </w:t>
      </w:r>
      <w:proofErr w:type="gramStart"/>
      <w:r w:rsidR="00542BDC">
        <w:rPr>
          <w:bCs/>
          <w:noProof/>
        </w:rPr>
        <w:t xml:space="preserve">1.1 </w:t>
      </w:r>
      <w:r>
        <w:rPr>
          <w:bCs/>
          <w:noProof/>
        </w:rPr>
        <w:t xml:space="preserve">Приложение 1 к Положению о муниципальной службе в Краснооктябрьском муниципальном округе Нижегородской области дополнить пунктом 8.1 следующего содержания: </w:t>
      </w:r>
      <w:r w:rsidRPr="00063D4F">
        <w:rPr>
          <w:bCs/>
          <w:noProof/>
        </w:rPr>
        <w:t>«</w:t>
      </w:r>
      <w:r>
        <w:t xml:space="preserve"> </w:t>
      </w:r>
      <w:r w:rsidRPr="00063D4F">
        <w:t>8</w:t>
      </w:r>
      <w:r>
        <w:t>.1</w:t>
      </w:r>
      <w:r w:rsidRPr="00063D4F">
        <w:t xml:space="preserve"> .  Орган  местного  самоуправления формирует предложения о заключении</w:t>
      </w:r>
      <w:r>
        <w:t xml:space="preserve"> </w:t>
      </w:r>
      <w:r w:rsidRPr="00063D4F">
        <w:t>договора  или  договоров  о  целевом  обучении  в  соответствии  с  формой,</w:t>
      </w:r>
      <w:r>
        <w:t xml:space="preserve"> </w:t>
      </w:r>
      <w:r w:rsidRPr="00063D4F">
        <w:t>установленной Правительством Российской Федерации, и размещает их на Единой</w:t>
      </w:r>
      <w:r>
        <w:t xml:space="preserve"> </w:t>
      </w:r>
      <w:r w:rsidRPr="00063D4F">
        <w:t>цифровой  платформе  в  сфере  занятости  и  трудовых  отношений  "Работа в</w:t>
      </w:r>
      <w:r w:rsidR="00265A19" w:rsidRPr="00265A19">
        <w:t xml:space="preserve"> </w:t>
      </w:r>
      <w:r w:rsidRPr="00063D4F">
        <w:t>России":</w:t>
      </w:r>
      <w:proofErr w:type="gramEnd"/>
    </w:p>
    <w:p w:rsidR="00063D4F" w:rsidRDefault="00063D4F" w:rsidP="00063D4F">
      <w:pPr>
        <w:autoSpaceDE w:val="0"/>
        <w:autoSpaceDN w:val="0"/>
        <w:adjustRightInd w:val="0"/>
        <w:ind w:firstLine="540"/>
        <w:jc w:val="both"/>
      </w:pPr>
      <w:r>
        <w:t xml:space="preserve">1) для граждан, поступающих на </w:t>
      </w:r>
      <w:proofErr w:type="gramStart"/>
      <w:r>
        <w:t>обучение по</w:t>
      </w:r>
      <w:proofErr w:type="gramEnd"/>
      <w:r>
        <w:t xml:space="preserve"> образовательным программам, - не позднее 10 июня года, в котором осуществляется прием на обучение;</w:t>
      </w:r>
    </w:p>
    <w:p w:rsidR="00542BDC" w:rsidRDefault="00063D4F" w:rsidP="00063D4F">
      <w:pPr>
        <w:autoSpaceDE w:val="0"/>
        <w:autoSpaceDN w:val="0"/>
        <w:adjustRightInd w:val="0"/>
        <w:ind w:firstLine="540"/>
        <w:jc w:val="both"/>
        <w:rPr>
          <w:bCs/>
          <w:noProof/>
        </w:rPr>
      </w:pPr>
      <w:r>
        <w:t>2) для граждан, обучающихся по образовательным программам, - в сроки, определяемые заказчиками</w:t>
      </w:r>
      <w:proofErr w:type="gramStart"/>
      <w:r>
        <w:t>.</w:t>
      </w:r>
      <w:r>
        <w:rPr>
          <w:bCs/>
          <w:noProof/>
        </w:rPr>
        <w:t>»</w:t>
      </w:r>
      <w:proofErr w:type="gramEnd"/>
    </w:p>
    <w:p w:rsidR="00063D4F" w:rsidRDefault="00063D4F" w:rsidP="00063D4F">
      <w:pPr>
        <w:autoSpaceDE w:val="0"/>
        <w:autoSpaceDN w:val="0"/>
        <w:adjustRightInd w:val="0"/>
        <w:jc w:val="both"/>
      </w:pPr>
      <w:r>
        <w:t xml:space="preserve">     1.2 Подпункт 2 пункта 9 изложить в следующей редакции; «анкету для поступления на государственную службу Российской Федерации и муниципальную службу в Российской Федерации по форме, установленной Президентом Российской Федерации</w:t>
      </w:r>
      <w:proofErr w:type="gramStart"/>
      <w:r>
        <w:t>;»</w:t>
      </w:r>
      <w:proofErr w:type="gramEnd"/>
    </w:p>
    <w:p w:rsidR="00063D4F" w:rsidRPr="00063D4F" w:rsidRDefault="00063D4F" w:rsidP="00063D4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63D4F">
        <w:t xml:space="preserve">       1.3 Абзац второй пункта 30 изложить в следующей редакции: «</w:t>
      </w:r>
      <w:r w:rsidRPr="00063D4F">
        <w:rPr>
          <w:bCs/>
        </w:rPr>
        <w:t xml:space="preserve">Договор о целевом обучении заключается в соответствии с типовой формой договора о целевом обучении по образовательной программе среднего профессионального </w:t>
      </w:r>
      <w:r w:rsidRPr="00063D4F">
        <w:rPr>
          <w:bCs/>
        </w:rPr>
        <w:lastRenderedPageBreak/>
        <w:t>или высшего образования, установленной Правительством Российской Федерации</w:t>
      </w:r>
      <w:proofErr w:type="gramStart"/>
      <w:r w:rsidRPr="00063D4F">
        <w:rPr>
          <w:bCs/>
        </w:rPr>
        <w:t>.</w:t>
      </w:r>
      <w:r w:rsidRPr="00063D4F">
        <w:t>»</w:t>
      </w:r>
      <w:proofErr w:type="gramEnd"/>
    </w:p>
    <w:p w:rsidR="00542BDC" w:rsidRPr="002066A4" w:rsidRDefault="00542BDC" w:rsidP="00542BDC">
      <w:pPr>
        <w:autoSpaceDE w:val="0"/>
        <w:autoSpaceDN w:val="0"/>
        <w:adjustRightInd w:val="0"/>
        <w:spacing w:line="276" w:lineRule="auto"/>
        <w:jc w:val="both"/>
      </w:pPr>
      <w:r>
        <w:t xml:space="preserve">            </w:t>
      </w:r>
      <w:r w:rsidRPr="002066A4">
        <w:t>2. Опубликовать настоящее решение в районной газете «Сельские вести» и разместить на официальном сайте органа местного самоуправления в информационно-телекоммуникационной сети «Интернет».</w:t>
      </w:r>
    </w:p>
    <w:p w:rsidR="00542BDC" w:rsidRDefault="00542BDC" w:rsidP="00542BDC">
      <w:pPr>
        <w:spacing w:line="276" w:lineRule="auto"/>
        <w:jc w:val="both"/>
      </w:pPr>
      <w:r>
        <w:t xml:space="preserve">       </w:t>
      </w:r>
      <w:r w:rsidRPr="002066A4">
        <w:t xml:space="preserve">3. Настоящее решение вступает в силу со дня его </w:t>
      </w:r>
      <w:r>
        <w:t xml:space="preserve">официального опубликования и распространяется на </w:t>
      </w:r>
      <w:proofErr w:type="gramStart"/>
      <w:r>
        <w:t>правоотношения</w:t>
      </w:r>
      <w:proofErr w:type="gramEnd"/>
      <w:r>
        <w:t xml:space="preserve"> возникшие с 01 января 2026 года.</w:t>
      </w:r>
    </w:p>
    <w:p w:rsidR="00542BDC" w:rsidRDefault="00542BDC" w:rsidP="00542BDC">
      <w:pPr>
        <w:spacing w:line="276" w:lineRule="auto"/>
        <w:jc w:val="both"/>
      </w:pPr>
    </w:p>
    <w:p w:rsidR="00542BDC" w:rsidRDefault="00542BDC" w:rsidP="00542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М.Н.Подшивалова</w:t>
      </w:r>
    </w:p>
    <w:p w:rsidR="00542BDC" w:rsidRDefault="00542BDC" w:rsidP="00542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BDC" w:rsidRDefault="00542BDC" w:rsidP="00542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2BDC" w:rsidRPr="00993CCF" w:rsidRDefault="00542BDC" w:rsidP="00542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Р.Н.Ильясов</w:t>
      </w:r>
    </w:p>
    <w:p w:rsidR="00542BDC" w:rsidRDefault="00542BDC" w:rsidP="00AD0589">
      <w:pPr>
        <w:ind w:firstLine="709"/>
      </w:pPr>
    </w:p>
    <w:sectPr w:rsidR="00542BDC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BDE" w:rsidRDefault="00893BDE">
      <w:r>
        <w:separator/>
      </w:r>
    </w:p>
  </w:endnote>
  <w:endnote w:type="continuationSeparator" w:id="0">
    <w:p w:rsidR="00893BDE" w:rsidRDefault="008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BDE" w:rsidRDefault="00893BDE">
      <w:r>
        <w:separator/>
      </w:r>
    </w:p>
  </w:footnote>
  <w:footnote w:type="continuationSeparator" w:id="0">
    <w:p w:rsidR="00893BDE" w:rsidRDefault="0089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0B27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063D4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063D4F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063D4F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ODbfsbd97mg3dc45vEWhpz0JV4=" w:salt="stNY26AX1PZ/NPrktCXCoA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DC"/>
    <w:rsid w:val="00002715"/>
    <w:rsid w:val="00007177"/>
    <w:rsid w:val="00023D72"/>
    <w:rsid w:val="00040D26"/>
    <w:rsid w:val="000456BC"/>
    <w:rsid w:val="0005546A"/>
    <w:rsid w:val="00056E1C"/>
    <w:rsid w:val="00063D4F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65A19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40B27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56118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42BDC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5038A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3BDE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2BD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42BD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237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2026-03-23T05:22:00Z</cp:lastPrinted>
  <dcterms:created xsi:type="dcterms:W3CDTF">2026-03-12T08:16:00Z</dcterms:created>
  <dcterms:modified xsi:type="dcterms:W3CDTF">2026-03-23T05:22:00Z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